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Detroit, Michigan | Saturday, October 19,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20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914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00:06:48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2024-10-20 20:17:25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Empowerment and Voter Engagement: Encouraged the audience to get involved in voting and highlighted the significance of early voting, referencing record-breaking turnout in states like Georgia and North Carolina.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Community and Collective Power: Emphasized the strength of the community in shaping the future and the importance of unity in the face of challenges, underscoring that everyone shares common goals.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Vision for the Future: Outlined a vision focused on investing in education, supporting working families, and uplifting communities, contrasting her approach with that of her opponent.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Opposition Leadership: Criticized the opposing candidate for being self-centered and not addressing the needs of the people, advocating for leadership that prioritizes caring and kindness.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Urged the audience to mobilize over the next 17 days before the election by registering voters, reaching out to the community, and ensuring that everyone understands the stakes involved.</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 we gonna do this?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Hey, Detroit. Max. And thank you so much. Hey, Detroit.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 we ready to get out there and get everyone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mic is not on now. It's on, Kate. Detroit, are we ready? Yes, we are. So before I came out, my team was telling me, and I was talking to some members of the press, and they said, hey, since early voting has started, can you hear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can't hear me. They can't hear me. Okay. I didn't want to have to stand right here.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you hear me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There we go. So my team was telling me so, you know, Georgia started early voting, and they broke historic records in early voting. North Carolina started early voting, broke historic records in North Carolina. Now, who is the capital of producing records?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are going to break some records here in Detroit today. Yes, we are. We are going to do this because we know what is at stake and we know the power of, um, the people. This is about the power of the people. This is about knowing each one of us as an individual and as a collective, as a community, as a coalition.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the power to make the decisions about the direction of our country. And we know this election is about two very different visions for our future. Ours focused on the future, focused on our young leaders, focused on possibility, um, understanding the ambitions and the aspirations and the dreams of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Understanding like the people of Detroit, we have grit, we have excellence, we have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about looking in the face of a perfect stranger and seeing a neighbor and understanding. We are all in this together. We all have so much more in common than what separates us. And we are going to fight for this country we love. We are in this to win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know, look, the race is tight. It's going to be hard work. But we like hard work. Hard work is good work. And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 all are here taking time out of your busy lives and all your other obligations. And I thank you so very much. And I know, and I know what today is. We're here because this is a working day. We're ready to get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ready to walk the neighborhood. We are ready to talk with our neighbors and our friends and just the people that we see and remind them they are important and that we are so optimistic about our new generation of leadership for America and what we will do together. That is about investing in working people, in middle class people, in our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we do in terms of caring about the education of our children, which is why we're not falling for the other guy, trying to get rid of the department of education and head start. Cause we know what we stand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stand for the idea that the true measure of the strength of a leader is not based on who you beat down. It's on who you lift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these are the things that we stand for as a community of people that understand the importance of caring and kindness, who understand the importance of having a leader who speaks truth and is not so self consuming. You know, I keep talking about, somebody needs to just watch his rallies if you're not really sure how to vote, because he spends full time talking about himself and mythical characters, not talking about the working people, not talking about you, not talking about lifting you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so, as we spend these next 17 days, we're going to go vote today. We're going to remind people to vote. We're going to register folks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email, text, phone call, knock on doors, and we're going to remind people of what is at stake. And with that, I want to thank incredible leaders from Michigan who are here. The lieutenant governor, Garland Gilchrist.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always stands above the crowd.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representative Slotkin, who is here, who we will send to the Senate in November, Representative Thundar, who is here. Wayne county executive Evans, Mayor Duggan, and all of the national labor union presidents who are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let's not forget the most phenomenal Lizzo.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uh, to everyone who is here, I'm not going to spend any more time on this stage because we got work to do. We have 17 days to get this done, and we're not going to be able. We're never going. We're not going to be able to get these 17 days back. And what I think we all know is, on election day, we don't want to have any regrets about what we could have done these next 17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November 5, and at the end of that day, we're going to look at each other and we're going to say, yes, the power was with the people, and we made a difference. And that's the beauty of who we are as a nation. We know we can make a difference because the power is with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bless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I'll see you, uh, out there. Thank you all.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oykqZGbExz4NLWFg6hlAHcDf12RiMdsJ" Type="http://schemas.openxmlformats.org/officeDocument/2006/relationships/hyperlink" Id="rId7" TargetMode="External"/><Relationship Target="https://aliceapp.ai/recordings/oykqZGbExz4NLWFg6hlAHcDf12RiMdsJ?seek=2.0" Type="http://schemas.openxmlformats.org/officeDocument/2006/relationships/hyperlink" Id="rId8" TargetMode="External"/><Relationship Target="https://aliceapp.ai/recordings/oykqZGbExz4NLWFg6hlAHcDf12RiMdsJ?seek=8.0" Type="http://schemas.openxmlformats.org/officeDocument/2006/relationships/hyperlink" Id="rId9" TargetMode="External"/><Relationship Target="https://aliceapp.ai/recordings/oykqZGbExz4NLWFg6hlAHcDf12RiMdsJ?seek=16.0" Type="http://schemas.openxmlformats.org/officeDocument/2006/relationships/hyperlink" Id="rId10" TargetMode="External"/><Relationship Target="https://aliceapp.ai/recordings/oykqZGbExz4NLWFg6hlAHcDf12RiMdsJ?seek=22.0" Type="http://schemas.openxmlformats.org/officeDocument/2006/relationships/hyperlink" Id="rId11" TargetMode="External"/><Relationship Target="https://aliceapp.ai/recordings/oykqZGbExz4NLWFg6hlAHcDf12RiMdsJ?seek=39.0" Type="http://schemas.openxmlformats.org/officeDocument/2006/relationships/hyperlink" Id="rId12" TargetMode="External"/><Relationship Target="https://aliceapp.ai/recordings/oykqZGbExz4NLWFg6hlAHcDf12RiMdsJ?seek=47.0" Type="http://schemas.openxmlformats.org/officeDocument/2006/relationships/hyperlink" Id="rId13" TargetMode="External"/><Relationship Target="https://aliceapp.ai/recordings/oykqZGbExz4NLWFg6hlAHcDf12RiMdsJ?seek=51.0" Type="http://schemas.openxmlformats.org/officeDocument/2006/relationships/hyperlink" Id="rId14" TargetMode="External"/><Relationship Target="https://aliceapp.ai/recordings/oykqZGbExz4NLWFg6hlAHcDf12RiMdsJ?seek=76.0" Type="http://schemas.openxmlformats.org/officeDocument/2006/relationships/hyperlink" Id="rId15" TargetMode="External"/><Relationship Target="https://aliceapp.ai/recordings/oykqZGbExz4NLWFg6hlAHcDf12RiMdsJ?seek=106.0" Type="http://schemas.openxmlformats.org/officeDocument/2006/relationships/hyperlink" Id="rId16" TargetMode="External"/><Relationship Target="https://aliceapp.ai/recordings/oykqZGbExz4NLWFg6hlAHcDf12RiMdsJ?seek=136.0" Type="http://schemas.openxmlformats.org/officeDocument/2006/relationships/hyperlink" Id="rId17" TargetMode="External"/><Relationship Target="https://aliceapp.ai/recordings/oykqZGbExz4NLWFg6hlAHcDf12RiMdsJ?seek=147.0" Type="http://schemas.openxmlformats.org/officeDocument/2006/relationships/hyperlink" Id="rId18" TargetMode="External"/><Relationship Target="https://aliceapp.ai/recordings/oykqZGbExz4NLWFg6hlAHcDf12RiMdsJ?seek=169.0" Type="http://schemas.openxmlformats.org/officeDocument/2006/relationships/hyperlink" Id="rId19" TargetMode="External"/><Relationship Target="https://aliceapp.ai/recordings/oykqZGbExz4NLWFg6hlAHcDf12RiMdsJ?seek=181.0" Type="http://schemas.openxmlformats.org/officeDocument/2006/relationships/hyperlink" Id="rId20" TargetMode="External"/><Relationship Target="https://aliceapp.ai/recordings/oykqZGbExz4NLWFg6hlAHcDf12RiMdsJ?seek=185.0" Type="http://schemas.openxmlformats.org/officeDocument/2006/relationships/hyperlink" Id="rId21" TargetMode="External"/><Relationship Target="https://aliceapp.ai/recordings/oykqZGbExz4NLWFg6hlAHcDf12RiMdsJ?seek=202.0" Type="http://schemas.openxmlformats.org/officeDocument/2006/relationships/hyperlink" Id="rId22" TargetMode="External"/><Relationship Target="https://aliceapp.ai/recordings/oykqZGbExz4NLWFg6hlAHcDf12RiMdsJ?seek=229.0" Type="http://schemas.openxmlformats.org/officeDocument/2006/relationships/hyperlink" Id="rId23" TargetMode="External"/><Relationship Target="https://aliceapp.ai/recordings/oykqZGbExz4NLWFg6hlAHcDf12RiMdsJ?seek=243.0" Type="http://schemas.openxmlformats.org/officeDocument/2006/relationships/hyperlink" Id="rId24" TargetMode="External"/><Relationship Target="https://aliceapp.ai/recordings/oykqZGbExz4NLWFg6hlAHcDf12RiMdsJ?seek=258.0" Type="http://schemas.openxmlformats.org/officeDocument/2006/relationships/hyperlink" Id="rId25" TargetMode="External"/><Relationship Target="https://aliceapp.ai/recordings/oykqZGbExz4NLWFg6hlAHcDf12RiMdsJ?seek=294.0" Type="http://schemas.openxmlformats.org/officeDocument/2006/relationships/hyperlink" Id="rId26" TargetMode="External"/><Relationship Target="https://aliceapp.ai/recordings/oykqZGbExz4NLWFg6hlAHcDf12RiMdsJ?seek=303.0" Type="http://schemas.openxmlformats.org/officeDocument/2006/relationships/hyperlink" Id="rId27" TargetMode="External"/><Relationship Target="https://aliceapp.ai/recordings/oykqZGbExz4NLWFg6hlAHcDf12RiMdsJ?seek=323.0" Type="http://schemas.openxmlformats.org/officeDocument/2006/relationships/hyperlink" Id="rId28" TargetMode="External"/><Relationship Target="https://aliceapp.ai/recordings/oykqZGbExz4NLWFg6hlAHcDf12RiMdsJ?seek=328.0" Type="http://schemas.openxmlformats.org/officeDocument/2006/relationships/hyperlink" Id="rId29" TargetMode="External"/><Relationship Target="https://aliceapp.ai/recordings/oykqZGbExz4NLWFg6hlAHcDf12RiMdsJ?seek=350.0" Type="http://schemas.openxmlformats.org/officeDocument/2006/relationships/hyperlink" Id="rId30" TargetMode="External"/><Relationship Target="https://aliceapp.ai/recordings/oykqZGbExz4NLWFg6hlAHcDf12RiMdsJ?seek=357.0" Type="http://schemas.openxmlformats.org/officeDocument/2006/relationships/hyperlink" Id="rId31" TargetMode="External"/><Relationship Target="https://aliceapp.ai/recordings/oykqZGbExz4NLWFg6hlAHcDf12RiMdsJ?seek=380.0" Type="http://schemas.openxmlformats.org/officeDocument/2006/relationships/hyperlink" Id="rId32" TargetMode="External"/><Relationship Target="https://aliceapp.ai/recordings/oykqZGbExz4NLWFg6hlAHcDf12RiMdsJ?seek=400.0" Type="http://schemas.openxmlformats.org/officeDocument/2006/relationships/hyperlink" Id="rId33" TargetMode="External"/><Relationship Target="https://aliceapp.ai/recordings/oykqZGbExz4NLWFg6hlAHcDf12RiMdsJ?seek=402.0" Type="http://schemas.openxmlformats.org/officeDocument/2006/relationships/hyperlink" Id="rId3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oykqZGbExz4NLWFg6hlAHcDf12RiMdsJ20241022-2-51gis4</dc:title>
</cp:coreProperties>
</file>

<file path=docProps/custom.xml><?xml version="1.0" encoding="utf-8"?>
<Properties xmlns="http://schemas.openxmlformats.org/officeDocument/2006/custom-properties" xmlns:vt="http://schemas.openxmlformats.org/officeDocument/2006/docPropsVTypes"/>
</file>